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 w:before="68" w:line="219" w:lineRule="auto"/>
        <w:ind/>
        <w:jc w:val="center"/>
        <w:rPr>
          <w:rFonts w:ascii="宋体" w:hAnsi="宋体" w:eastAsia="宋体" w:cs="宋体"/>
          <w:sz w:val="33"/>
          <w:szCs w:val="33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 w:bidi="ar"/>
        </w:rPr>
        <w:t xml:space="preserve">《江阴市既有多层住宅加装电梯实施办法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 w:bidi="ar"/>
        </w:rPr>
        <w:t xml:space="preserve">（征求意见稿）</w:t>
      </w:r>
      <w:r/>
      <w:r>
        <w:rPr>
          <w:rFonts w:hint="eastAsia" w:ascii="Times New Roman" w:hAnsi="Times New Roman" w:eastAsia="方正小标宋_GBK" w:cs="Times New Roman"/>
          <w:sz w:val="44"/>
          <w:szCs w:val="44"/>
          <w:lang w:eastAsia="zh-CN" w:bidi="ar"/>
        </w:rPr>
        <w:t xml:space="preserve">》听证会报名表</w:t>
      </w:r>
      <w:r>
        <w:rPr>
          <w:rFonts w:ascii="宋体" w:hAnsi="宋体" w:eastAsia="宋体" w:cs="宋体"/>
          <w:sz w:val="33"/>
          <w:szCs w:val="33"/>
          <w:lang w:eastAsia="zh-CN"/>
        </w:rPr>
      </w:r>
    </w:p>
    <w:p>
      <w:pPr>
        <w:pBdr/>
        <w:spacing w:before="47"/>
        <w:ind/>
        <w:rPr>
          <w:lang w:eastAsia="zh-CN"/>
        </w:rPr>
      </w:pPr>
      <w:r>
        <w:rPr>
          <w:lang w:eastAsia="zh-CN"/>
        </w:rPr>
      </w:r>
      <w:r>
        <w:rPr>
          <w:lang w:eastAsia="zh-CN"/>
        </w:rPr>
      </w:r>
    </w:p>
    <w:tbl>
      <w:tblPr>
        <w:tblStyle w:val="632"/>
        <w:tblpPr w:horzAnchor="page" w:tblpX="2004" w:vertAnchor="text" w:tblpY="240" w:leftFromText="180" w:topFromText="0" w:rightFromText="180" w:bottomFromText="0"/>
        <w:tblW w:w="84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055"/>
        <w:gridCol w:w="1575"/>
        <w:gridCol w:w="1185"/>
        <w:gridCol w:w="900"/>
        <w:gridCol w:w="684"/>
        <w:gridCol w:w="989"/>
        <w:gridCol w:w="829"/>
        <w:gridCol w:w="1273"/>
      </w:tblGrid>
      <w:tr>
        <w:trPr>
          <w:trHeight w:val="765"/>
        </w:trPr>
        <w:tc>
          <w:tcPr>
            <w:tcBorders/>
            <w:tcW w:w="105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19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15"/>
                <w:sz w:val="28"/>
                <w:szCs w:val="28"/>
                <w:lang w:eastAsia="zh-CN"/>
              </w:rPr>
              <w:t xml:space="preserve">姓名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1575" w:type="dxa"/>
            <w:vAlign w:val="center"/>
            <w:textDirection w:val="lrTb"/>
            <w:noWrap w:val="false"/>
          </w:tcPr>
          <w:p>
            <w:pPr>
              <w:pBdr/>
              <w:spacing w:line="393" w:lineRule="exact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118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20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 xml:space="preserve">性别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  <w:tc>
          <w:tcPr>
            <w:tcBorders/>
            <w:tcW w:w="900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81" w:line="220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  <w:tc>
          <w:tcPr>
            <w:tcBorders/>
            <w:tcW w:w="684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19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8"/>
                <w:szCs w:val="28"/>
                <w:lang w:eastAsia="zh-CN"/>
              </w:rPr>
              <w:t xml:space="preserve">年龄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989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41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829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21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  <w:t xml:space="preserve">民族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1273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81" w:line="221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</w:tr>
      <w:tr>
        <w:trPr>
          <w:trHeight w:val="874"/>
        </w:trPr>
        <w:tc>
          <w:tcPr>
            <w:tcBorders/>
            <w:tcW w:w="105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line="220" w:lineRule="auto"/>
              <w:ind/>
              <w:jc w:val="center"/>
              <w:rPr>
                <w:rFonts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  <w:t xml:space="preserve">文化</w:t>
            </w:r>
            <w:r>
              <w:rPr>
                <w:rFonts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line="220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  <w:t xml:space="preserve">程度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1575" w:type="dxa"/>
            <w:vAlign w:val="center"/>
            <w:textDirection w:val="lrTb"/>
            <w:noWrap w:val="false"/>
          </w:tcPr>
          <w:p>
            <w:pPr>
              <w:pBdr/>
              <w:spacing w:line="471" w:lineRule="exact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tcBorders/>
            <w:tcW w:w="118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103" w:line="192" w:lineRule="auto"/>
              <w:ind/>
              <w:jc w:val="center"/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  <w:lang w:eastAsia="zh-CN"/>
              </w:rPr>
              <w:t xml:space="preserve">身份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before="103" w:line="192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8"/>
                <w:szCs w:val="28"/>
                <w:lang w:eastAsia="zh-CN"/>
              </w:rPr>
              <w:t xml:space="preserve">证号码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gridSpan w:val="5"/>
            <w:tcBorders/>
            <w:tcW w:w="467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85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</w:tr>
      <w:tr>
        <w:trPr>
          <w:trHeight w:val="703"/>
        </w:trPr>
        <w:tc>
          <w:tcPr>
            <w:tcBorders/>
            <w:tcW w:w="105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/>
              <w:ind/>
              <w:jc w:val="center"/>
              <w:rPr>
                <w:rFonts w:ascii="方正仿宋_GBK" w:hAnsi="方正仿宋_GBK" w:eastAsia="方正仿宋_GBK" w:cs="方正仿宋_GBK"/>
                <w:spacing w:val="7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  <w:t xml:space="preserve">工作</w:t>
            </w:r>
            <w:r>
              <w:rPr>
                <w:rFonts w:ascii="方正仿宋_GBK" w:hAnsi="方正仿宋_GBK" w:eastAsia="方正仿宋_GBK" w:cs="方正仿宋_GBK"/>
                <w:spacing w:val="7"/>
                <w:sz w:val="28"/>
                <w:szCs w:val="28"/>
              </w:rPr>
            </w:r>
          </w:p>
          <w:p>
            <w:pPr>
              <w:pStyle w:val="633"/>
              <w:pBdr/>
              <w:spacing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  <w:t xml:space="preserve">单位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gridSpan w:val="3"/>
            <w:tcBorders/>
            <w:tcW w:w="3660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19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gridSpan w:val="2"/>
            <w:tcBorders/>
            <w:tcW w:w="1673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8"/>
                <w:szCs w:val="28"/>
                <w:lang w:eastAsia="zh-CN"/>
              </w:rPr>
              <w:t xml:space="preserve">职业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gridSpan w:val="2"/>
            <w:tcBorders/>
            <w:tcW w:w="2102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19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</w:tr>
      <w:tr>
        <w:trPr>
          <w:trHeight w:val="809"/>
        </w:trPr>
        <w:tc>
          <w:tcPr>
            <w:tcBorders/>
            <w:tcW w:w="105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/>
              <w:ind/>
              <w:jc w:val="center"/>
              <w:rPr>
                <w:rFonts w:ascii="方正仿宋_GBK" w:hAnsi="方正仿宋_GBK" w:eastAsia="方正仿宋_GBK" w:cs="方正仿宋_GBK"/>
                <w:spacing w:val="5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  <w:t xml:space="preserve">通讯</w:t>
            </w:r>
            <w:r>
              <w:rPr>
                <w:rFonts w:ascii="方正仿宋_GBK" w:hAnsi="方正仿宋_GBK" w:eastAsia="方正仿宋_GBK" w:cs="方正仿宋_GBK"/>
                <w:spacing w:val="5"/>
                <w:sz w:val="28"/>
                <w:szCs w:val="28"/>
              </w:rPr>
            </w:r>
          </w:p>
          <w:p>
            <w:pPr>
              <w:pStyle w:val="633"/>
              <w:pBdr/>
              <w:spacing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  <w:lang w:eastAsia="zh-CN"/>
              </w:rPr>
              <w:t xml:space="preserve">地址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  <w:tc>
          <w:tcPr>
            <w:gridSpan w:val="3"/>
            <w:tcBorders/>
            <w:tcW w:w="3660" w:type="dxa"/>
            <w:vAlign w:val="center"/>
            <w:textDirection w:val="lrTb"/>
            <w:noWrap w:val="false"/>
          </w:tcPr>
          <w:p>
            <w:pPr>
              <w:pStyle w:val="633"/>
              <w:pBdr/>
              <w:tabs>
                <w:tab w:val="left" w:leader="none" w:pos="3311"/>
              </w:tabs>
              <w:spacing w:before="301" w:line="219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  <w:tc>
          <w:tcPr>
            <w:gridSpan w:val="2"/>
            <w:tcBorders/>
            <w:tcW w:w="1673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/>
              <w:ind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 xml:space="preserve">联系电话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  <w:tc>
          <w:tcPr>
            <w:gridSpan w:val="2"/>
            <w:tcBorders/>
            <w:tcW w:w="2102" w:type="dxa"/>
            <w:vAlign w:val="center"/>
            <w:textDirection w:val="lrTb"/>
            <w:noWrap w:val="false"/>
          </w:tcPr>
          <w:p>
            <w:pPr>
              <w:pBdr/>
              <w:spacing w:line="219" w:lineRule="exact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</w:tr>
      <w:tr>
        <w:trPr>
          <w:trHeight w:val="3482"/>
        </w:trPr>
        <w:tc>
          <w:tcPr>
            <w:tcBorders/>
            <w:tcW w:w="1055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16" w:line="219" w:lineRule="auto"/>
              <w:ind w:left="74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 xml:space="preserve">对听证事项主要观点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before="16" w:line="219" w:lineRule="auto"/>
              <w:ind w:left="74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  <w:tc>
          <w:tcPr>
            <w:gridSpan w:val="7"/>
            <w:tcBorders/>
            <w:tcW w:w="743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</w:r>
          </w:p>
        </w:tc>
      </w:tr>
      <w:tr>
        <w:trPr>
          <w:trHeight w:val="2708"/>
        </w:trPr>
        <w:tc>
          <w:tcPr>
            <w:gridSpan w:val="8"/>
            <w:tcBorders/>
            <w:tcW w:w="8490" w:type="dxa"/>
            <w:vAlign w:val="center"/>
            <w:textDirection w:val="lrTb"/>
            <w:noWrap w:val="false"/>
          </w:tcPr>
          <w:p>
            <w:pPr>
              <w:pStyle w:val="633"/>
              <w:pBdr/>
              <w:spacing w:before="78" w:line="219" w:lineRule="auto"/>
              <w:ind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  <w:t xml:space="preserve">本人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 xml:space="preserve">/单位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  <w:t xml:space="preserve">承诺：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before="16" w:line="219" w:lineRule="auto"/>
              <w:ind w:firstLine="1112"/>
              <w:jc w:val="both"/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  <w:t xml:space="preserve">1.上述填写信息真实有效,符合听证代表的报名条件。</w:t>
            </w: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before="16" w:line="219" w:lineRule="auto"/>
              <w:ind w:firstLine="1112"/>
              <w:jc w:val="both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eastAsia="zh-CN"/>
              </w:rPr>
              <w:t xml:space="preserve">2.准时全程参加会议，并遵守会场纪律。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  <w:p>
            <w:pPr>
              <w:pBdr/>
              <w:spacing w:line="312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  <w:p>
            <w:pPr>
              <w:pBdr/>
              <w:spacing w:line="312" w:lineRule="auto"/>
              <w:ind/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before="1" w:line="207" w:lineRule="auto"/>
              <w:ind w:right="1481"/>
              <w:jc w:val="both"/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  <w:t xml:space="preserve">报名人（签名）：</w:t>
            </w: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  <w:t xml:space="preserve">            报名单位（盖章）：</w:t>
            </w: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</w:p>
          <w:p>
            <w:pPr>
              <w:pStyle w:val="633"/>
              <w:pBdr/>
              <w:spacing w:before="1" w:line="207" w:lineRule="auto"/>
              <w:ind w:right="1481" w:firstLine="588"/>
              <w:jc w:val="both"/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pPr>
            <w:r/>
            <w:bookmarkStart w:id="0" w:name="_GoBack"/>
            <w:r/>
            <w:bookmarkEnd w:id="0"/>
            <w:r/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</w:p>
          <w:p>
            <w:pPr>
              <w:pStyle w:val="633"/>
              <w:pBdr/>
              <w:spacing w:before="1" w:line="207" w:lineRule="auto"/>
              <w:ind w:right="1481" w:firstLine="588"/>
              <w:jc w:val="both"/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  <w:r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</w:p>
          <w:p>
            <w:pPr>
              <w:pStyle w:val="633"/>
              <w:pBdr/>
              <w:spacing w:before="1" w:line="207" w:lineRule="auto"/>
              <w:ind w:right="1481" w:firstLine="588"/>
              <w:jc w:val="both"/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  <w:r>
              <w:rPr>
                <w:rFonts w:hint="default" w:ascii="方正仿宋_GBK" w:hAnsi="方正仿宋_GBK" w:eastAsia="方正仿宋_GBK" w:cs="方正仿宋_GBK"/>
                <w:spacing w:val="7"/>
                <w:sz w:val="28"/>
                <w:szCs w:val="28"/>
                <w:lang w:val="en-US" w:eastAsia="zh-CN"/>
              </w:rPr>
            </w:r>
          </w:p>
          <w:p>
            <w:pPr>
              <w:pStyle w:val="633"/>
              <w:pBdr/>
              <w:spacing w:before="1" w:line="207" w:lineRule="auto"/>
              <w:ind w:right="1481"/>
              <w:jc w:val="right"/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</w: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  <w:lang w:eastAsia="zh-CN"/>
              </w:rPr>
            </w:r>
          </w:p>
          <w:p>
            <w:pPr>
              <w:pStyle w:val="633"/>
              <w:pBdr/>
              <w:spacing w:line="219" w:lineRule="auto"/>
              <w:ind/>
              <w:jc w:val="right"/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 xml:space="preserve">年</w:t>
            </w: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 xml:space="preserve">月</w:t>
            </w: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  <w:lang w:eastAsia="zh-CN"/>
              </w:rPr>
              <w:t xml:space="preserve">   日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  <w:lang w:eastAsia="zh-CN"/>
              </w:rPr>
            </w:r>
          </w:p>
        </w:tc>
      </w:tr>
    </w:tbl>
    <w:p>
      <w:pPr>
        <w:pStyle w:val="631"/>
        <w:pBdr/>
        <w:spacing/>
        <w:ind w:firstLine="280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 xml:space="preserve">备注：报名作为居民代表、律师代表的无需单位盖章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r>
    </w:p>
    <w:sectPr>
      <w:footerReference w:type="default" r:id="rId8"/>
      <w:footnotePr/>
      <w:endnotePr/>
      <w:type w:val="nextPage"/>
      <w:pgSz w:h="16840" w:orient="landscape" w:w="11920"/>
      <w:pgMar w:top="1431" w:right="1182" w:bottom="1783" w:left="1788" w:header="0" w:footer="1261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panose1 w:val="03000509000000000000"/>
  </w:font>
  <w:font w:name="方正小标宋_GBK">
    <w:panose1 w:val="03000509000000000000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 w:line="236" w:lineRule="auto"/>
      <w:ind/>
      <w:jc w:val="right"/>
      <w:rPr>
        <w:rFonts w:ascii="宋体" w:hAnsi="宋体" w:eastAsia="宋体" w:cs="宋体"/>
        <w:sz w:val="40"/>
        <w:szCs w:val="40"/>
      </w:rPr>
    </w:pPr>
    <w:r>
      <w:rPr>
        <w:rFonts w:ascii="宋体" w:hAnsi="宋体" w:eastAsia="宋体" w:cs="宋体"/>
        <w:spacing w:val="-5"/>
        <w:sz w:val="40"/>
        <w:szCs w:val="40"/>
      </w:rPr>
      <w:t xml:space="preserve">—1—</w:t>
    </w:r>
    <w:r>
      <w:rPr>
        <w:rFonts w:ascii="宋体" w:hAnsi="宋体" w:eastAsia="宋体" w:cs="宋体"/>
        <w:sz w:val="40"/>
        <w:szCs w:val="40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8"/>
    <w:next w:val="62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2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28"/>
    <w:next w:val="62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2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28"/>
    <w:next w:val="62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2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28"/>
    <w:next w:val="62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2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28"/>
    <w:next w:val="62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2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28"/>
    <w:next w:val="62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2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28"/>
    <w:next w:val="62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2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28"/>
    <w:next w:val="62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2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28"/>
    <w:next w:val="62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2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2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28"/>
    <w:next w:val="62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2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28"/>
    <w:next w:val="62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2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28"/>
    <w:next w:val="62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28"/>
    <w:next w:val="62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2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29"/>
    <w:link w:val="42"/>
    <w:uiPriority w:val="99"/>
    <w:pPr>
      <w:pBdr/>
      <w:spacing/>
      <w:ind/>
    </w:pPr>
  </w:style>
  <w:style w:type="paragraph" w:styleId="44">
    <w:name w:val="Footer"/>
    <w:basedOn w:val="62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29"/>
    <w:link w:val="44"/>
    <w:uiPriority w:val="99"/>
    <w:pPr>
      <w:pBdr/>
      <w:spacing/>
      <w:ind/>
    </w:pPr>
  </w:style>
  <w:style w:type="paragraph" w:styleId="46">
    <w:name w:val="Caption"/>
    <w:basedOn w:val="628"/>
    <w:next w:val="62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2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2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2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2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28"/>
    <w:next w:val="62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28"/>
    <w:next w:val="62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28"/>
    <w:next w:val="62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28"/>
    <w:next w:val="62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28"/>
    <w:next w:val="62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28"/>
    <w:next w:val="62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28"/>
    <w:next w:val="62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28"/>
    <w:next w:val="62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28"/>
    <w:next w:val="62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28"/>
    <w:next w:val="628"/>
    <w:uiPriority w:val="99"/>
    <w:unhideWhenUsed/>
    <w:pPr>
      <w:pBdr/>
      <w:spacing w:after="0" w:afterAutospacing="0"/>
      <w:ind/>
    </w:pPr>
  </w:style>
  <w:style w:type="paragraph" w:styleId="628" w:default="1">
    <w:name w:val="Normal"/>
    <w:uiPriority w:val="0"/>
    <w:semiHidden/>
    <w:qFormat/>
    <w:pPr>
      <w:pBdr/>
      <w:spacing/>
      <w:ind/>
    </w:pPr>
    <w:rPr>
      <w:rFonts w:ascii="Arial" w:hAnsi="Arial" w:eastAsia="Arial" w:cs="Arial"/>
      <w:color w:val="000000"/>
      <w:sz w:val="21"/>
      <w:szCs w:val="21"/>
      <w:lang w:val="en-US" w:eastAsia="en-US" w:bidi="ar-SA"/>
    </w:rPr>
  </w:style>
  <w:style w:type="character" w:styleId="629" w:default="1">
    <w:name w:val="Default Paragraph Font"/>
    <w:uiPriority w:val="1"/>
    <w:semiHidden/>
    <w:unhideWhenUsed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31">
    <w:name w:val="Body Text"/>
    <w:basedOn w:val="628"/>
    <w:uiPriority w:val="0"/>
    <w:semiHidden/>
    <w:qFormat/>
    <w:pPr>
      <w:pBdr/>
      <w:spacing/>
      <w:ind/>
    </w:pPr>
  </w:style>
  <w:style w:type="table" w:styleId="632" w:customStyle="1">
    <w:name w:val="Table Normal"/>
    <w:uiPriority w:val="0"/>
    <w:semiHidden/>
    <w:unhideWhenUsed/>
    <w:qFormat/>
    <w:pPr>
      <w:pBdr/>
      <w:spacing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33" w:customStyle="1">
    <w:name w:val="Table Text"/>
    <w:basedOn w:val="628"/>
    <w:uiPriority w:val="0"/>
    <w:semiHidden/>
    <w:qFormat/>
    <w:pPr>
      <w:pBdr/>
      <w:spacing/>
      <w:ind/>
    </w:pPr>
    <w:rPr>
      <w:rFonts w:ascii="宋体" w:hAnsi="宋体" w:eastAsia="宋体" w:cs="宋体"/>
      <w:sz w:val="24"/>
      <w:szCs w:val="24"/>
    </w:rPr>
  </w:style>
  <w:style w:type="numbering" w:styleId="953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匿名</cp:lastModifiedBy>
  <cp:revision>5</cp:revision>
  <dcterms:created xsi:type="dcterms:W3CDTF">2025-05-27T08:42:00Z</dcterms:created>
  <dcterms:modified xsi:type="dcterms:W3CDTF">2025-06-23T01:43:59Z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2025-05-27T08:42:09Z</vt:filetime>
  </property>
  <property fmtid="{D5CDD505-2E9C-101B-9397-08002B2CF9AE}" pid="4" name="UsrData">
    <vt:lpwstr>68350a5ee5d31500204288b7wl</vt:lpwstr>
  </property>
  <property fmtid="{D5CDD505-2E9C-101B-9397-08002B2CF9AE}" pid="5" name="KSOTemplateDocerSaveRecord">
    <vt:lpwstr>eyJoZGlkIjoiNGU3Zjc1ZDc1NmQ0YmRmZjc0ZWNlNmFhNjZlZDEwZmEiLCJ1c2VySWQiOiI3MDI2NTQ3In0=</vt:lpwstr>
  </property>
  <property fmtid="{D5CDD505-2E9C-101B-9397-08002B2CF9AE}" pid="6" name="KSOProductBuildVer">
    <vt:lpwstr>2052-12.1.0.21171</vt:lpwstr>
  </property>
  <property fmtid="{D5CDD505-2E9C-101B-9397-08002B2CF9AE}" pid="7" name="ICV">
    <vt:lpwstr>02EB3E90F2304CAB978891B56A362E25_12</vt:lpwstr>
  </property>
</Properties>
</file>