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rPr>
          <w:rFonts w:hint="eastAsia" w:ascii="Times New Roman" w:hAnsi="Times New Roman" w:eastAsia="仿宋_GB2312"/>
          <w:color w:val="000000"/>
          <w:szCs w:val="32"/>
        </w:rPr>
      </w:pPr>
      <w:r>
        <w:rPr>
          <w:rFonts w:hint="eastAsia" w:ascii="Times New Roman" w:hAnsi="Times New Roman" w:eastAsia="仿宋_GB2312"/>
          <w:color w:val="000000"/>
          <w:szCs w:val="32"/>
        </w:rPr>
        <w:t>附件：</w:t>
      </w:r>
    </w:p>
    <w:p>
      <w:pPr>
        <w:ind w:firstLine="513" w:firstLineChars="150"/>
        <w:jc w:val="left"/>
        <w:rPr>
          <w:rFonts w:hint="eastAsia" w:ascii="Times New Roman" w:hAnsi="Times New Roman" w:eastAsia="华文中宋"/>
          <w:bCs/>
          <w:color w:val="000000"/>
          <w:sz w:val="36"/>
          <w:szCs w:val="36"/>
        </w:rPr>
      </w:pPr>
      <w:bookmarkStart w:id="0" w:name="_GoBack"/>
      <w:r>
        <w:rPr>
          <w:rFonts w:hint="eastAsia" w:ascii="Times New Roman" w:hAnsi="Times New Roman" w:eastAsia="华文中宋"/>
          <w:bCs/>
          <w:color w:val="000000"/>
          <w:sz w:val="36"/>
          <w:szCs w:val="36"/>
        </w:rPr>
        <w:t>拟核准第二批抗菌药物静脉输液医疗机构名单</w:t>
      </w:r>
    </w:p>
    <w:bookmarkEnd w:id="0"/>
    <w:tbl>
      <w:tblPr>
        <w:tblStyle w:val="2"/>
        <w:tblW w:w="878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9"/>
        <w:gridCol w:w="3049"/>
        <w:gridCol w:w="872"/>
        <w:gridCol w:w="400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859" w:type="dxa"/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宋体" w:eastAsia="黑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049" w:type="dxa"/>
            <w:tcBorders>
              <w:right w:val="doub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宋体" w:eastAsia="黑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872" w:type="dxa"/>
            <w:tcBorders>
              <w:top w:val="single" w:color="auto" w:sz="12" w:space="0"/>
              <w:left w:val="doub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宋体" w:eastAsia="黑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4007" w:type="dxa"/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宋体" w:eastAsia="黑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kern w:val="0"/>
                <w:sz w:val="24"/>
                <w:szCs w:val="24"/>
              </w:rPr>
              <w:t>单位名称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859" w:type="dxa"/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049" w:type="dxa"/>
            <w:tcBorders>
              <w:right w:val="doub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color w:val="000000"/>
                <w:kern w:val="0"/>
                <w:sz w:val="24"/>
              </w:rPr>
              <w:t>江阴康恒诊所</w:t>
            </w:r>
          </w:p>
        </w:tc>
        <w:tc>
          <w:tcPr>
            <w:tcW w:w="87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4007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color w:val="000000"/>
                <w:kern w:val="0"/>
                <w:sz w:val="24"/>
              </w:rPr>
              <w:t>江阴开泰仁泰诊所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859" w:type="dxa"/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049" w:type="dxa"/>
            <w:tcBorders>
              <w:right w:val="doub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color w:val="000000"/>
                <w:kern w:val="0"/>
                <w:sz w:val="24"/>
              </w:rPr>
              <w:t>江阴云亭康健诊所</w:t>
            </w:r>
          </w:p>
        </w:tc>
        <w:tc>
          <w:tcPr>
            <w:tcW w:w="87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4007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color w:val="000000"/>
                <w:kern w:val="0"/>
                <w:sz w:val="24"/>
              </w:rPr>
              <w:t>江阴春刚诊所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859" w:type="dxa"/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049" w:type="dxa"/>
            <w:tcBorders>
              <w:right w:val="doub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color w:val="000000"/>
                <w:kern w:val="0"/>
                <w:sz w:val="24"/>
              </w:rPr>
              <w:t>江阴德鑫诊所</w:t>
            </w:r>
          </w:p>
        </w:tc>
        <w:tc>
          <w:tcPr>
            <w:tcW w:w="87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4007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color w:val="000000"/>
                <w:kern w:val="0"/>
                <w:sz w:val="24"/>
              </w:rPr>
              <w:t>江阴祝塘尚东诊所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859" w:type="dxa"/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049" w:type="dxa"/>
            <w:tcBorders>
              <w:right w:val="doub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color w:val="000000"/>
                <w:kern w:val="0"/>
                <w:sz w:val="24"/>
              </w:rPr>
              <w:t>江阴长泾新医康诊所</w:t>
            </w:r>
          </w:p>
        </w:tc>
        <w:tc>
          <w:tcPr>
            <w:tcW w:w="87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4007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color w:val="000000"/>
                <w:kern w:val="0"/>
                <w:sz w:val="24"/>
              </w:rPr>
              <w:t>江阴华娜诊所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859" w:type="dxa"/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049" w:type="dxa"/>
            <w:tcBorders>
              <w:right w:val="doub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color w:val="000000"/>
                <w:kern w:val="0"/>
                <w:sz w:val="24"/>
              </w:rPr>
              <w:t>江阴市华士华康诊所</w:t>
            </w:r>
          </w:p>
        </w:tc>
        <w:tc>
          <w:tcPr>
            <w:tcW w:w="87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4007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color w:val="000000"/>
                <w:kern w:val="0"/>
                <w:sz w:val="24"/>
              </w:rPr>
              <w:t>江阴要塞新运诊所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859" w:type="dxa"/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049" w:type="dxa"/>
            <w:tcBorders>
              <w:right w:val="doub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color w:val="000000"/>
                <w:kern w:val="0"/>
                <w:sz w:val="24"/>
              </w:rPr>
              <w:t>江阴云亭安康诊所</w:t>
            </w:r>
          </w:p>
        </w:tc>
        <w:tc>
          <w:tcPr>
            <w:tcW w:w="87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4007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color w:val="000000"/>
                <w:kern w:val="0"/>
                <w:sz w:val="24"/>
              </w:rPr>
              <w:t>江阴天恩诊所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859" w:type="dxa"/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049" w:type="dxa"/>
            <w:tcBorders>
              <w:right w:val="doub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color w:val="000000"/>
                <w:kern w:val="0"/>
                <w:sz w:val="24"/>
              </w:rPr>
              <w:t>江阴城东勇华诊所</w:t>
            </w:r>
          </w:p>
        </w:tc>
        <w:tc>
          <w:tcPr>
            <w:tcW w:w="87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4007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color w:val="000000"/>
                <w:kern w:val="0"/>
                <w:sz w:val="24"/>
              </w:rPr>
              <w:t>江阴康和中西医结合诊所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859" w:type="dxa"/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049" w:type="dxa"/>
            <w:tcBorders>
              <w:right w:val="doub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color w:val="000000"/>
                <w:kern w:val="0"/>
                <w:sz w:val="24"/>
              </w:rPr>
              <w:t>江阴璜塘勇华诊所</w:t>
            </w:r>
          </w:p>
        </w:tc>
        <w:tc>
          <w:tcPr>
            <w:tcW w:w="87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4007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color w:val="000000"/>
                <w:kern w:val="0"/>
                <w:sz w:val="24"/>
              </w:rPr>
              <w:t>江阴济众诊所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859" w:type="dxa"/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3049" w:type="dxa"/>
            <w:tcBorders>
              <w:right w:val="doub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color w:val="000000"/>
                <w:kern w:val="0"/>
                <w:sz w:val="24"/>
              </w:rPr>
              <w:t>江阴祝塘康安诊所</w:t>
            </w:r>
          </w:p>
        </w:tc>
        <w:tc>
          <w:tcPr>
            <w:tcW w:w="87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4007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color w:val="000000"/>
                <w:kern w:val="0"/>
                <w:sz w:val="24"/>
              </w:rPr>
              <w:t>江阴华士康元诊所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859" w:type="dxa"/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3049" w:type="dxa"/>
            <w:tcBorders>
              <w:right w:val="doub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color w:val="000000"/>
                <w:kern w:val="0"/>
                <w:sz w:val="24"/>
              </w:rPr>
              <w:t>江阴许冰诊所</w:t>
            </w:r>
          </w:p>
        </w:tc>
        <w:tc>
          <w:tcPr>
            <w:tcW w:w="87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4007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color w:val="000000"/>
                <w:kern w:val="0"/>
                <w:sz w:val="24"/>
              </w:rPr>
              <w:t>江阴陆桥陈才芳诊所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859" w:type="dxa"/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3049" w:type="dxa"/>
            <w:tcBorders>
              <w:right w:val="doub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color w:val="000000"/>
                <w:kern w:val="0"/>
                <w:sz w:val="24"/>
              </w:rPr>
              <w:t>江阴周庄康乐诊所</w:t>
            </w:r>
          </w:p>
        </w:tc>
        <w:tc>
          <w:tcPr>
            <w:tcW w:w="87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4007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color w:val="000000"/>
                <w:kern w:val="0"/>
                <w:sz w:val="24"/>
              </w:rPr>
              <w:t>江阴华西玉兰诊所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859" w:type="dxa"/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3049" w:type="dxa"/>
            <w:tcBorders>
              <w:right w:val="doub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color w:val="000000"/>
                <w:kern w:val="0"/>
                <w:sz w:val="24"/>
              </w:rPr>
              <w:t>江阴天鹤诊所</w:t>
            </w:r>
          </w:p>
        </w:tc>
        <w:tc>
          <w:tcPr>
            <w:tcW w:w="87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4007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color w:val="000000"/>
                <w:kern w:val="0"/>
                <w:sz w:val="24"/>
              </w:rPr>
              <w:t>江阴仁医诊所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859" w:type="dxa"/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3049" w:type="dxa"/>
            <w:tcBorders>
              <w:right w:val="doub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color w:val="000000"/>
                <w:kern w:val="0"/>
                <w:sz w:val="24"/>
              </w:rPr>
              <w:t>江阴澄南益和诊所</w:t>
            </w:r>
          </w:p>
        </w:tc>
        <w:tc>
          <w:tcPr>
            <w:tcW w:w="87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4007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color w:val="000000"/>
                <w:kern w:val="0"/>
                <w:sz w:val="24"/>
              </w:rPr>
              <w:t>江阴周庄程杰卿诊所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859" w:type="dxa"/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3049" w:type="dxa"/>
            <w:tcBorders>
              <w:right w:val="doub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color w:val="000000"/>
                <w:kern w:val="0"/>
                <w:sz w:val="24"/>
              </w:rPr>
              <w:t>江阴市仁爱诊所</w:t>
            </w:r>
          </w:p>
        </w:tc>
        <w:tc>
          <w:tcPr>
            <w:tcW w:w="87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4007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color w:val="000000"/>
                <w:kern w:val="0"/>
                <w:sz w:val="24"/>
              </w:rPr>
              <w:t>江阴仁康诊所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859" w:type="dxa"/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3049" w:type="dxa"/>
            <w:tcBorders>
              <w:right w:val="doub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color w:val="000000"/>
                <w:kern w:val="0"/>
                <w:sz w:val="24"/>
              </w:rPr>
              <w:t>江阴市华瑞诊所</w:t>
            </w:r>
          </w:p>
        </w:tc>
        <w:tc>
          <w:tcPr>
            <w:tcW w:w="87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4007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color w:val="000000"/>
                <w:kern w:val="0"/>
                <w:sz w:val="24"/>
              </w:rPr>
              <w:t>江阴利港康欣诊所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859" w:type="dxa"/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3049" w:type="dxa"/>
            <w:tcBorders>
              <w:right w:val="doub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color w:val="000000"/>
                <w:kern w:val="0"/>
                <w:sz w:val="24"/>
              </w:rPr>
              <w:t>江阴青阳周玉宝诊所</w:t>
            </w:r>
          </w:p>
        </w:tc>
        <w:tc>
          <w:tcPr>
            <w:tcW w:w="87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4007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color w:val="000000"/>
                <w:kern w:val="0"/>
                <w:sz w:val="24"/>
              </w:rPr>
              <w:t>江阴臻荣诊所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859" w:type="dxa"/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3049" w:type="dxa"/>
            <w:tcBorders>
              <w:right w:val="doub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color w:val="000000"/>
                <w:kern w:val="0"/>
                <w:sz w:val="24"/>
              </w:rPr>
              <w:t>江阴怡江诊所</w:t>
            </w:r>
          </w:p>
        </w:tc>
        <w:tc>
          <w:tcPr>
            <w:tcW w:w="87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4007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color w:val="000000"/>
                <w:kern w:val="0"/>
                <w:sz w:val="24"/>
              </w:rPr>
              <w:t>江阴百润康诊所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859" w:type="dxa"/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3049" w:type="dxa"/>
            <w:tcBorders>
              <w:right w:val="doub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color w:val="000000"/>
                <w:kern w:val="0"/>
                <w:sz w:val="24"/>
              </w:rPr>
              <w:t>江阴盛誉堂诊所</w:t>
            </w:r>
          </w:p>
        </w:tc>
        <w:tc>
          <w:tcPr>
            <w:tcW w:w="87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4007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方正楷体_GBK" w:hAnsi="宋体" w:eastAsia="方正楷体_GBK"/>
                <w:color w:val="000000"/>
                <w:kern w:val="0"/>
                <w:sz w:val="24"/>
              </w:rPr>
            </w:pPr>
            <w:r>
              <w:rPr>
                <w:rFonts w:hint="eastAsia" w:ascii="方正楷体_GBK" w:hAnsi="宋体" w:eastAsia="方正楷体_GBK"/>
                <w:color w:val="000000"/>
                <w:kern w:val="0"/>
                <w:sz w:val="24"/>
              </w:rPr>
              <w:t>江阴澄南良源诊所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859" w:type="dxa"/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3049" w:type="dxa"/>
            <w:tcBorders>
              <w:right w:val="doub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color w:val="000000"/>
                <w:kern w:val="0"/>
                <w:sz w:val="24"/>
              </w:rPr>
              <w:t>江阴兴华诊所</w:t>
            </w:r>
          </w:p>
        </w:tc>
        <w:tc>
          <w:tcPr>
            <w:tcW w:w="87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4007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方正楷体_GBK" w:hAnsi="宋体" w:eastAsia="方正楷体_GBK"/>
                <w:color w:val="FF0000"/>
                <w:sz w:val="24"/>
              </w:rPr>
            </w:pPr>
            <w:r>
              <w:rPr>
                <w:rFonts w:hint="eastAsia" w:ascii="方正楷体_GBK" w:hAnsi="宋体" w:eastAsia="方正楷体_GBK"/>
                <w:color w:val="000000"/>
                <w:kern w:val="0"/>
                <w:sz w:val="24"/>
              </w:rPr>
              <w:t>江阴南闸晨华诊所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859" w:type="dxa"/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3049" w:type="dxa"/>
            <w:tcBorders>
              <w:right w:val="doub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color w:val="000000"/>
                <w:kern w:val="0"/>
                <w:sz w:val="24"/>
              </w:rPr>
              <w:t>江阴新桥康宁诊所</w:t>
            </w:r>
          </w:p>
        </w:tc>
        <w:tc>
          <w:tcPr>
            <w:tcW w:w="87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4007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color w:val="000000"/>
                <w:kern w:val="0"/>
                <w:sz w:val="24"/>
              </w:rPr>
              <w:t>江阴皖澄诊所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859" w:type="dxa"/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3049" w:type="dxa"/>
            <w:tcBorders>
              <w:right w:val="doub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color w:val="000000"/>
                <w:kern w:val="0"/>
                <w:sz w:val="24"/>
              </w:rPr>
              <w:t>江阴顺华诊所</w:t>
            </w:r>
          </w:p>
        </w:tc>
        <w:tc>
          <w:tcPr>
            <w:tcW w:w="87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4007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color w:val="000000"/>
                <w:kern w:val="0"/>
                <w:sz w:val="24"/>
              </w:rPr>
              <w:t>江阴申仁诊所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859" w:type="dxa"/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3049" w:type="dxa"/>
            <w:tcBorders>
              <w:right w:val="doub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sz w:val="24"/>
              </w:rPr>
              <w:t>江阴青阳群英诊所</w:t>
            </w:r>
          </w:p>
        </w:tc>
        <w:tc>
          <w:tcPr>
            <w:tcW w:w="87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4007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方正楷体_GBK" w:hAnsi="宋体" w:eastAsia="方正楷体_GBK"/>
                <w:sz w:val="24"/>
              </w:rPr>
            </w:pPr>
            <w:r>
              <w:rPr>
                <w:rFonts w:hint="eastAsia" w:ascii="方正楷体_GBK" w:hAnsi="宋体" w:eastAsia="方正楷体_GBK"/>
                <w:color w:val="000000"/>
                <w:kern w:val="0"/>
                <w:sz w:val="24"/>
              </w:rPr>
              <w:t>江阴华士和平街王亚平诊所</w:t>
            </w:r>
          </w:p>
        </w:tc>
      </w:tr>
    </w:tbl>
    <w:p>
      <w:pPr>
        <w:spacing w:line="20" w:lineRule="exact"/>
        <w:ind w:firstLine="453" w:firstLineChars="150"/>
        <w:jc w:val="left"/>
        <w:rPr>
          <w:rFonts w:hint="eastAsia" w:ascii="方正仿宋_GBK" w:eastAsia="方正仿宋_GBK"/>
          <w:color w:val="000000"/>
          <w:szCs w:val="32"/>
          <w:shd w:val="clear" w:color="auto" w:fill="F9FCFE"/>
        </w:rPr>
      </w:pPr>
    </w:p>
    <w:p/>
    <w:sectPr>
      <w:pgSz w:w="11906" w:h="16838"/>
      <w:pgMar w:top="2041" w:right="1588" w:bottom="1418" w:left="1871" w:header="1134" w:footer="1418" w:gutter="0"/>
      <w:cols w:space="425" w:num="1"/>
      <w:docGrid w:type="linesAndChars" w:linePitch="581" w:charSpace="-375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9F3C3B"/>
    <w:rsid w:val="769F3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2021-01-05T09:43:00Z</dcterms:created>
  <dc:creator>开到荼靡</dc:creator>
  <cp:lastModifiedBy>开到荼靡</cp:lastModifiedBy>
  <dcterms:modified xsi:type="dcterms:W3CDTF">2021-01-05T09:44:04Z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